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2D" w:rsidRPr="00D53D62" w:rsidRDefault="0056192D" w:rsidP="0056192D">
      <w:pPr>
        <w:spacing w:before="120" w:after="120"/>
        <w:ind w:left="1418"/>
        <w:jc w:val="both"/>
        <w:rPr>
          <w:bCs/>
          <w:u w:val="single"/>
          <w:lang w:val="fr-BE"/>
        </w:rPr>
      </w:pPr>
      <w:r w:rsidRPr="00D53D62">
        <w:rPr>
          <w:b/>
          <w:bCs/>
          <w:u w:val="single"/>
          <w:lang w:val="fr-BE"/>
        </w:rPr>
        <w:t xml:space="preserve">FORMULAIRE D’OFFRE. </w:t>
      </w:r>
    </w:p>
    <w:p w:rsidR="0056192D" w:rsidRPr="001E5E31" w:rsidRDefault="0056192D" w:rsidP="0056192D">
      <w:pPr>
        <w:spacing w:before="120" w:after="120"/>
        <w:ind w:left="1418"/>
        <w:jc w:val="both"/>
        <w:rPr>
          <w:bCs/>
          <w:lang w:val="fr-BE"/>
        </w:rPr>
      </w:pPr>
      <w:r w:rsidRPr="001E5E31">
        <w:rPr>
          <w:bCs/>
          <w:lang w:val="fr-BE"/>
        </w:rPr>
        <w:t>Mise en vente, de plusieurs lots de biens déclassés, par l’Administration Communale de</w:t>
      </w:r>
      <w:r>
        <w:rPr>
          <w:bCs/>
          <w:lang w:val="fr-BE"/>
        </w:rPr>
        <w:t xml:space="preserve"> Wellin</w:t>
      </w:r>
      <w:r w:rsidRPr="001E5E31">
        <w:rPr>
          <w:bCs/>
          <w:lang w:val="fr-BE"/>
        </w:rPr>
        <w:t xml:space="preserve">. </w:t>
      </w:r>
    </w:p>
    <w:p w:rsidR="0056192D" w:rsidRPr="001E5E31" w:rsidRDefault="0056192D" w:rsidP="0056192D">
      <w:pPr>
        <w:spacing w:before="120" w:after="120"/>
        <w:ind w:left="1418"/>
        <w:jc w:val="both"/>
        <w:rPr>
          <w:bCs/>
          <w:lang w:val="fr-BE"/>
        </w:rPr>
      </w:pPr>
      <w:r w:rsidRPr="001E5E31">
        <w:rPr>
          <w:b/>
          <w:bCs/>
          <w:lang w:val="fr-BE"/>
        </w:rPr>
        <w:t xml:space="preserve">ATTENTION : </w:t>
      </w:r>
    </w:p>
    <w:p w:rsidR="0056192D" w:rsidRPr="001E5E31" w:rsidRDefault="0056192D" w:rsidP="0056192D">
      <w:pPr>
        <w:spacing w:before="120" w:after="120"/>
        <w:ind w:left="1418"/>
        <w:jc w:val="both"/>
        <w:rPr>
          <w:bCs/>
          <w:lang w:val="fr-BE"/>
        </w:rPr>
      </w:pPr>
      <w:r w:rsidRPr="001E5E31">
        <w:rPr>
          <w:bCs/>
          <w:lang w:val="fr-BE"/>
        </w:rPr>
        <w:t xml:space="preserve">Les offres écrites, datées et signées devront parvenir à l’Administration communale de </w:t>
      </w:r>
      <w:r>
        <w:rPr>
          <w:bCs/>
          <w:lang w:val="fr-BE"/>
        </w:rPr>
        <w:t>Wellin</w:t>
      </w:r>
      <w:r w:rsidRPr="001E5E31">
        <w:rPr>
          <w:bCs/>
          <w:lang w:val="fr-BE"/>
        </w:rPr>
        <w:t>- Service Patrimoine, Rue</w:t>
      </w:r>
      <w:r>
        <w:rPr>
          <w:bCs/>
          <w:lang w:val="fr-BE"/>
        </w:rPr>
        <w:t xml:space="preserve"> de </w:t>
      </w:r>
      <w:proofErr w:type="spellStart"/>
      <w:r>
        <w:rPr>
          <w:bCs/>
          <w:lang w:val="fr-BE"/>
        </w:rPr>
        <w:t>Gedinne</w:t>
      </w:r>
      <w:proofErr w:type="spellEnd"/>
      <w:r>
        <w:rPr>
          <w:bCs/>
          <w:lang w:val="fr-BE"/>
        </w:rPr>
        <w:t xml:space="preserve"> 17 à 6920 Wellin</w:t>
      </w:r>
      <w:r w:rsidRPr="001E5E31">
        <w:rPr>
          <w:bCs/>
          <w:lang w:val="fr-BE"/>
        </w:rPr>
        <w:t xml:space="preserve">, par pli recommandé, pli simple ou contre accusé de réception, ou par courriel à l’adresse électronique </w:t>
      </w:r>
      <w:r>
        <w:rPr>
          <w:bCs/>
          <w:lang w:val="fr-BE"/>
        </w:rPr>
        <w:t>katty.robillard@wellin.be</w:t>
      </w:r>
    </w:p>
    <w:p w:rsidR="0056192D" w:rsidRPr="001E5E31" w:rsidRDefault="0056192D" w:rsidP="0056192D">
      <w:pPr>
        <w:spacing w:before="120" w:after="120"/>
        <w:ind w:left="1418"/>
        <w:jc w:val="both"/>
        <w:rPr>
          <w:bCs/>
          <w:lang w:val="fr-BE"/>
        </w:rPr>
      </w:pPr>
      <w:proofErr w:type="gramStart"/>
      <w:r w:rsidRPr="001E5E31">
        <w:rPr>
          <w:bCs/>
          <w:lang w:val="fr-BE"/>
        </w:rPr>
        <w:t>pour</w:t>
      </w:r>
      <w:proofErr w:type="gramEnd"/>
      <w:r w:rsidRPr="001E5E31">
        <w:rPr>
          <w:bCs/>
          <w:lang w:val="fr-BE"/>
        </w:rPr>
        <w:t xml:space="preserve"> le</w:t>
      </w:r>
      <w:r>
        <w:rPr>
          <w:b/>
          <w:bCs/>
          <w:lang w:val="fr-BE"/>
        </w:rPr>
        <w:t xml:space="preserve"> 18 mars 2019</w:t>
      </w:r>
      <w:r w:rsidRPr="001E5E31">
        <w:rPr>
          <w:bCs/>
          <w:lang w:val="fr-BE"/>
        </w:rPr>
        <w:t xml:space="preserve">, à </w:t>
      </w:r>
      <w:r w:rsidRPr="001E5E31">
        <w:rPr>
          <w:b/>
          <w:bCs/>
          <w:lang w:val="fr-BE"/>
        </w:rPr>
        <w:t xml:space="preserve">16 heures </w:t>
      </w:r>
      <w:r w:rsidRPr="001E5E31">
        <w:rPr>
          <w:bCs/>
          <w:lang w:val="fr-BE"/>
        </w:rPr>
        <w:t xml:space="preserve">au plus tard. </w:t>
      </w:r>
    </w:p>
    <w:p w:rsidR="0056192D" w:rsidRPr="001E5E31" w:rsidRDefault="0056192D" w:rsidP="0056192D">
      <w:pPr>
        <w:spacing w:before="120" w:after="120"/>
        <w:ind w:left="1418"/>
        <w:jc w:val="both"/>
        <w:rPr>
          <w:bCs/>
          <w:lang w:val="fr-BE"/>
        </w:rPr>
      </w:pPr>
      <w:r w:rsidRPr="001E5E31">
        <w:rPr>
          <w:b/>
          <w:bCs/>
          <w:lang w:val="fr-BE"/>
        </w:rPr>
        <w:t xml:space="preserve">OFFRE </w:t>
      </w:r>
    </w:p>
    <w:p w:rsidR="0056192D" w:rsidRPr="001E5E31" w:rsidRDefault="0056192D" w:rsidP="0056192D">
      <w:pPr>
        <w:spacing w:before="120" w:after="120"/>
        <w:ind w:left="1418"/>
        <w:jc w:val="both"/>
        <w:rPr>
          <w:bCs/>
          <w:lang w:val="fr-BE"/>
        </w:rPr>
      </w:pPr>
      <w:r w:rsidRPr="001E5E31">
        <w:rPr>
          <w:b/>
          <w:bCs/>
          <w:lang w:val="fr-BE"/>
        </w:rPr>
        <w:t xml:space="preserve">Le soussigné </w:t>
      </w:r>
      <w:r w:rsidRPr="001E5E31">
        <w:rPr>
          <w:bCs/>
          <w:lang w:val="fr-BE"/>
        </w:rPr>
        <w:t xml:space="preserve">(Nom et prénom) : </w:t>
      </w:r>
    </w:p>
    <w:p w:rsidR="0056192D" w:rsidRDefault="0056192D" w:rsidP="0056192D">
      <w:pPr>
        <w:spacing w:before="120" w:after="120"/>
        <w:ind w:left="1418"/>
        <w:jc w:val="both"/>
        <w:rPr>
          <w:bCs/>
          <w:lang w:val="fr-BE"/>
        </w:rPr>
      </w:pPr>
      <w:r w:rsidRPr="001E5E31">
        <w:rPr>
          <w:bCs/>
          <w:lang w:val="fr-BE"/>
        </w:rPr>
        <w:t xml:space="preserve">Nom : ………………………………………………….. </w:t>
      </w:r>
    </w:p>
    <w:p w:rsidR="0056192D" w:rsidRPr="001E5E31" w:rsidRDefault="0056192D" w:rsidP="0056192D">
      <w:pPr>
        <w:spacing w:before="120" w:after="120"/>
        <w:ind w:left="1418"/>
        <w:jc w:val="both"/>
        <w:rPr>
          <w:bCs/>
          <w:lang w:val="fr-BE"/>
        </w:rPr>
      </w:pPr>
      <w:r w:rsidRPr="001E5E31">
        <w:rPr>
          <w:bCs/>
          <w:lang w:val="fr-BE"/>
        </w:rPr>
        <w:t xml:space="preserve">Prénom : ……………………………………………… </w:t>
      </w:r>
    </w:p>
    <w:p w:rsidR="0056192D" w:rsidRPr="001E5E31" w:rsidRDefault="0056192D" w:rsidP="0056192D">
      <w:pPr>
        <w:spacing w:before="120" w:after="120"/>
        <w:ind w:left="1418"/>
        <w:jc w:val="both"/>
        <w:rPr>
          <w:bCs/>
          <w:lang w:val="fr-BE"/>
        </w:rPr>
      </w:pPr>
      <w:r w:rsidRPr="001E5E31">
        <w:rPr>
          <w:b/>
          <w:bCs/>
          <w:lang w:val="fr-BE"/>
        </w:rPr>
        <w:t xml:space="preserve">Domicilié à : </w:t>
      </w:r>
      <w:r w:rsidRPr="001E5E31">
        <w:rPr>
          <w:bCs/>
          <w:lang w:val="fr-BE"/>
        </w:rPr>
        <w:t xml:space="preserve">(pays, localité, rue, n° et code postal) </w:t>
      </w:r>
    </w:p>
    <w:p w:rsidR="0056192D" w:rsidRDefault="0056192D" w:rsidP="0056192D">
      <w:pPr>
        <w:spacing w:before="120" w:after="120"/>
        <w:ind w:left="1418"/>
        <w:jc w:val="both"/>
        <w:rPr>
          <w:bCs/>
          <w:lang w:val="fr-BE"/>
        </w:rPr>
      </w:pPr>
      <w:r>
        <w:rPr>
          <w:bCs/>
          <w:lang w:val="fr-BE"/>
        </w:rPr>
        <w:t>……………………………………………………………………………………………………………………………………………………………………</w:t>
      </w:r>
    </w:p>
    <w:p w:rsidR="0056192D" w:rsidRDefault="0056192D" w:rsidP="0056192D">
      <w:pPr>
        <w:spacing w:before="120" w:after="120"/>
        <w:ind w:left="1418"/>
        <w:jc w:val="both"/>
        <w:rPr>
          <w:bCs/>
          <w:lang w:val="fr-BE"/>
        </w:rPr>
      </w:pPr>
      <w:r w:rsidRPr="001E5E31">
        <w:rPr>
          <w:bCs/>
          <w:lang w:val="fr-BE"/>
        </w:rPr>
        <w:t xml:space="preserve">Tél/GSM :………………………….. </w:t>
      </w:r>
    </w:p>
    <w:p w:rsidR="0056192D" w:rsidRPr="001E5E31" w:rsidRDefault="0056192D" w:rsidP="0056192D">
      <w:pPr>
        <w:spacing w:before="120" w:after="120"/>
        <w:ind w:left="1418"/>
        <w:jc w:val="both"/>
        <w:rPr>
          <w:bCs/>
          <w:lang w:val="fr-BE"/>
        </w:rPr>
      </w:pPr>
      <w:r w:rsidRPr="001E5E31">
        <w:rPr>
          <w:bCs/>
          <w:lang w:val="fr-BE"/>
        </w:rPr>
        <w:t xml:space="preserve">E-mail :………………………………………… </w:t>
      </w:r>
    </w:p>
    <w:p w:rsidR="0056192D" w:rsidRPr="001E5E31" w:rsidRDefault="0056192D" w:rsidP="0056192D">
      <w:pPr>
        <w:spacing w:before="120" w:after="120"/>
        <w:ind w:left="1418"/>
        <w:jc w:val="both"/>
        <w:rPr>
          <w:bCs/>
          <w:lang w:val="fr-BE"/>
        </w:rPr>
      </w:pPr>
      <w:r w:rsidRPr="001E5E31">
        <w:rPr>
          <w:b/>
          <w:bCs/>
          <w:lang w:val="fr-BE"/>
        </w:rPr>
        <w:t xml:space="preserve">OU BIEN </w:t>
      </w:r>
    </w:p>
    <w:p w:rsidR="0056192D" w:rsidRPr="001E5E31" w:rsidRDefault="0056192D" w:rsidP="0056192D">
      <w:pPr>
        <w:spacing w:before="120" w:after="120"/>
        <w:ind w:left="1418"/>
        <w:jc w:val="both"/>
        <w:rPr>
          <w:bCs/>
          <w:lang w:val="fr-BE"/>
        </w:rPr>
      </w:pPr>
      <w:r w:rsidRPr="001E5E31">
        <w:rPr>
          <w:b/>
          <w:bCs/>
          <w:lang w:val="fr-BE"/>
        </w:rPr>
        <w:t xml:space="preserve">La Société </w:t>
      </w:r>
      <w:r w:rsidRPr="001E5E31">
        <w:rPr>
          <w:bCs/>
          <w:lang w:val="fr-BE"/>
        </w:rPr>
        <w:t xml:space="preserve">(raison sociale ou dénomination, forme, nationalité, siège social) : </w:t>
      </w:r>
    </w:p>
    <w:p w:rsidR="0056192D" w:rsidRPr="001E5E31" w:rsidRDefault="0056192D" w:rsidP="0056192D">
      <w:pPr>
        <w:spacing w:before="120" w:after="120"/>
        <w:ind w:left="1418"/>
        <w:jc w:val="both"/>
        <w:rPr>
          <w:bCs/>
          <w:lang w:val="fr-BE"/>
        </w:rPr>
      </w:pPr>
      <w:r w:rsidRPr="001E5E31">
        <w:rPr>
          <w:bCs/>
          <w:lang w:val="fr-BE"/>
        </w:rPr>
        <w:t xml:space="preserve">Forme juridique :………………………….. </w:t>
      </w:r>
    </w:p>
    <w:p w:rsidR="0056192D" w:rsidRPr="001E5E31" w:rsidRDefault="0056192D" w:rsidP="0056192D">
      <w:pPr>
        <w:spacing w:before="120" w:after="120"/>
        <w:ind w:left="1418"/>
        <w:rPr>
          <w:bCs/>
          <w:lang w:val="fr-BE"/>
        </w:rPr>
      </w:pPr>
      <w:r>
        <w:rPr>
          <w:bCs/>
          <w:lang w:val="fr-BE"/>
        </w:rPr>
        <w:t>Dénomination/siège social</w:t>
      </w:r>
      <w:r w:rsidRPr="001E5E31">
        <w:rPr>
          <w:bCs/>
          <w:lang w:val="fr-BE"/>
        </w:rPr>
        <w:t xml:space="preserve">:………………………………………………… </w:t>
      </w:r>
    </w:p>
    <w:p w:rsidR="0056192D" w:rsidRPr="001E5E31" w:rsidRDefault="0056192D" w:rsidP="0056192D">
      <w:pPr>
        <w:spacing w:before="120" w:after="120"/>
        <w:ind w:left="1418"/>
        <w:jc w:val="both"/>
        <w:rPr>
          <w:bCs/>
          <w:lang w:val="fr-BE"/>
        </w:rPr>
      </w:pPr>
      <w:r w:rsidRPr="001E5E31">
        <w:rPr>
          <w:bCs/>
          <w:lang w:val="fr-BE"/>
        </w:rPr>
        <w:t xml:space="preserve">N° d’Entreprise :…………………………….. </w:t>
      </w:r>
    </w:p>
    <w:p w:rsidR="0056192D" w:rsidRPr="001E5E31" w:rsidRDefault="0056192D" w:rsidP="0056192D">
      <w:pPr>
        <w:spacing w:before="120" w:after="120"/>
        <w:ind w:left="1418"/>
        <w:jc w:val="both"/>
        <w:rPr>
          <w:bCs/>
          <w:lang w:val="fr-BE"/>
        </w:rPr>
      </w:pPr>
      <w:r w:rsidRPr="001E5E31">
        <w:rPr>
          <w:bCs/>
          <w:lang w:val="fr-BE"/>
        </w:rPr>
        <w:t xml:space="preserve">Rue :……………………………………………………………………………, N°…………. Boite………………………… </w:t>
      </w:r>
    </w:p>
    <w:p w:rsidR="0056192D" w:rsidRDefault="0056192D" w:rsidP="0056192D">
      <w:pPr>
        <w:spacing w:before="120" w:after="120"/>
        <w:ind w:left="1418"/>
        <w:jc w:val="both"/>
        <w:rPr>
          <w:bCs/>
          <w:lang w:val="fr-BE"/>
        </w:rPr>
      </w:pPr>
      <w:r w:rsidRPr="001E5E31">
        <w:rPr>
          <w:bCs/>
          <w:lang w:val="fr-BE"/>
        </w:rPr>
        <w:t xml:space="preserve">Localité :………………………………………………………… </w:t>
      </w:r>
    </w:p>
    <w:p w:rsidR="0056192D" w:rsidRPr="001E5E31" w:rsidRDefault="0056192D" w:rsidP="0056192D">
      <w:pPr>
        <w:spacing w:before="120" w:after="120"/>
        <w:ind w:left="1418"/>
        <w:jc w:val="both"/>
        <w:rPr>
          <w:bCs/>
          <w:lang w:val="fr-BE"/>
        </w:rPr>
      </w:pPr>
      <w:r w:rsidRPr="001E5E31">
        <w:rPr>
          <w:bCs/>
          <w:lang w:val="fr-BE"/>
        </w:rPr>
        <w:t xml:space="preserve">Code postal :…………………………. </w:t>
      </w:r>
    </w:p>
    <w:p w:rsidR="0056192D" w:rsidRPr="001E5E31" w:rsidRDefault="0056192D" w:rsidP="0056192D">
      <w:pPr>
        <w:spacing w:before="120" w:after="120"/>
        <w:ind w:left="1418"/>
        <w:jc w:val="both"/>
        <w:rPr>
          <w:bCs/>
          <w:lang w:val="fr-BE"/>
        </w:rPr>
      </w:pPr>
      <w:r w:rsidRPr="001E5E31">
        <w:rPr>
          <w:bCs/>
          <w:lang w:val="fr-BE"/>
        </w:rPr>
        <w:t xml:space="preserve">Pays :…………………………………………………………………………… </w:t>
      </w:r>
    </w:p>
    <w:p w:rsidR="0056192D" w:rsidRPr="001E5E31" w:rsidRDefault="0056192D" w:rsidP="0056192D">
      <w:pPr>
        <w:spacing w:before="120" w:after="120"/>
        <w:ind w:left="1418"/>
        <w:jc w:val="both"/>
        <w:rPr>
          <w:bCs/>
          <w:lang w:val="fr-BE"/>
        </w:rPr>
      </w:pPr>
      <w:r w:rsidRPr="001E5E31">
        <w:rPr>
          <w:b/>
          <w:bCs/>
          <w:lang w:val="fr-BE"/>
        </w:rPr>
        <w:t xml:space="preserve">Ici représentée par le(s) soussigné(s) : </w:t>
      </w:r>
      <w:r w:rsidRPr="001E5E31">
        <w:rPr>
          <w:bCs/>
          <w:lang w:val="fr-BE"/>
        </w:rPr>
        <w:t xml:space="preserve">(directeur gérant, associé, membre du personnel, etc….) </w:t>
      </w:r>
    </w:p>
    <w:p w:rsidR="0056192D" w:rsidRPr="001E5E31" w:rsidRDefault="0056192D" w:rsidP="0056192D">
      <w:pPr>
        <w:spacing w:before="120" w:after="120"/>
        <w:ind w:left="1418"/>
        <w:rPr>
          <w:bCs/>
          <w:lang w:val="fr-BE"/>
        </w:rPr>
      </w:pPr>
      <w:r w:rsidRPr="001E5E31">
        <w:rPr>
          <w:bCs/>
          <w:lang w:val="fr-BE"/>
        </w:rPr>
        <w:t xml:space="preserve">Nom :………………………………………………………… </w:t>
      </w:r>
    </w:p>
    <w:p w:rsidR="0056192D" w:rsidRDefault="0056192D" w:rsidP="0056192D">
      <w:pPr>
        <w:spacing w:before="120" w:after="120"/>
        <w:ind w:left="1418"/>
        <w:rPr>
          <w:bCs/>
          <w:lang w:val="fr-BE"/>
        </w:rPr>
      </w:pPr>
      <w:r w:rsidRPr="001E5E31">
        <w:rPr>
          <w:bCs/>
          <w:lang w:val="fr-BE"/>
        </w:rPr>
        <w:t xml:space="preserve">Tél/GSM :………………………….. </w:t>
      </w:r>
    </w:p>
    <w:p w:rsidR="0056192D" w:rsidRPr="001E5E31" w:rsidRDefault="0056192D" w:rsidP="0056192D">
      <w:pPr>
        <w:spacing w:before="120" w:after="120"/>
        <w:ind w:left="1418"/>
        <w:rPr>
          <w:bCs/>
          <w:lang w:val="fr-BE"/>
        </w:rPr>
      </w:pPr>
      <w:r w:rsidRPr="001E5E31">
        <w:rPr>
          <w:bCs/>
          <w:lang w:val="fr-BE"/>
        </w:rPr>
        <w:t xml:space="preserve">E-mail :………………………………………… </w:t>
      </w:r>
    </w:p>
    <w:p w:rsidR="0056192D" w:rsidRPr="003D2A46" w:rsidRDefault="0056192D" w:rsidP="0056192D">
      <w:pPr>
        <w:spacing w:before="120" w:after="120"/>
        <w:ind w:left="1418"/>
        <w:jc w:val="both"/>
        <w:rPr>
          <w:bCs/>
        </w:rPr>
      </w:pPr>
    </w:p>
    <w:p w:rsidR="0056192D" w:rsidRDefault="0056192D" w:rsidP="0056192D">
      <w:pPr>
        <w:spacing w:before="120" w:after="120"/>
        <w:ind w:left="1418"/>
        <w:jc w:val="both"/>
      </w:pPr>
      <w:r w:rsidRPr="003D2A46">
        <w:rPr>
          <w:b/>
          <w:bCs/>
        </w:rPr>
        <w:t xml:space="preserve">S’engage (s’engagent) </w:t>
      </w:r>
      <w:r w:rsidRPr="003D2A46">
        <w:t>par la présente, à acquérir, conformément aux clauses et conditions du cahier des charges, le(s) lot(s) suivant(s) moyennant le prix indiqué par lot.</w:t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2410"/>
        <w:gridCol w:w="1555"/>
        <w:gridCol w:w="1479"/>
        <w:gridCol w:w="2205"/>
      </w:tblGrid>
      <w:tr w:rsidR="0056192D" w:rsidTr="00F34AFE">
        <w:trPr>
          <w:trHeight w:val="275"/>
        </w:trPr>
        <w:tc>
          <w:tcPr>
            <w:tcW w:w="567" w:type="dxa"/>
          </w:tcPr>
          <w:p w:rsidR="0056192D" w:rsidRDefault="0056192D" w:rsidP="00F34AFE">
            <w:pPr>
              <w:pStyle w:val="Default"/>
              <w:rPr>
                <w:sz w:val="22"/>
                <w:szCs w:val="22"/>
                <w:u w:val="none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LOT </w:t>
            </w:r>
          </w:p>
        </w:tc>
        <w:tc>
          <w:tcPr>
            <w:tcW w:w="2410" w:type="dxa"/>
          </w:tcPr>
          <w:p w:rsidR="0056192D" w:rsidRDefault="0056192D" w:rsidP="00F34AFE">
            <w:pPr>
              <w:pStyle w:val="Default"/>
              <w:rPr>
                <w:sz w:val="22"/>
                <w:szCs w:val="22"/>
                <w:u w:val="none"/>
              </w:rPr>
            </w:pPr>
            <w:r>
              <w:rPr>
                <w:b/>
                <w:bCs/>
                <w:sz w:val="22"/>
                <w:szCs w:val="22"/>
              </w:rPr>
              <w:t xml:space="preserve">Désignation </w:t>
            </w:r>
          </w:p>
        </w:tc>
        <w:tc>
          <w:tcPr>
            <w:tcW w:w="1555" w:type="dxa"/>
          </w:tcPr>
          <w:p w:rsidR="0056192D" w:rsidRDefault="0056192D" w:rsidP="00F34AF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de pièces souhaitées</w:t>
            </w:r>
          </w:p>
        </w:tc>
        <w:tc>
          <w:tcPr>
            <w:tcW w:w="1479" w:type="dxa"/>
          </w:tcPr>
          <w:p w:rsidR="0056192D" w:rsidRDefault="0056192D" w:rsidP="00F34AFE">
            <w:pPr>
              <w:pStyle w:val="Default"/>
              <w:rPr>
                <w:sz w:val="22"/>
                <w:szCs w:val="22"/>
                <w:u w:val="none"/>
              </w:rPr>
            </w:pPr>
            <w:r>
              <w:rPr>
                <w:b/>
                <w:bCs/>
                <w:sz w:val="22"/>
                <w:szCs w:val="22"/>
              </w:rPr>
              <w:t xml:space="preserve">Prix unitaire en chiffres (€) </w:t>
            </w:r>
          </w:p>
        </w:tc>
        <w:tc>
          <w:tcPr>
            <w:tcW w:w="2205" w:type="dxa"/>
          </w:tcPr>
          <w:p w:rsidR="0056192D" w:rsidRDefault="0056192D" w:rsidP="00F34AFE">
            <w:pPr>
              <w:pStyle w:val="Default"/>
              <w:rPr>
                <w:sz w:val="22"/>
                <w:szCs w:val="22"/>
                <w:u w:val="none"/>
              </w:rPr>
            </w:pPr>
            <w:r>
              <w:rPr>
                <w:b/>
                <w:bCs/>
                <w:sz w:val="22"/>
                <w:szCs w:val="22"/>
              </w:rPr>
              <w:t xml:space="preserve">Total (€) </w:t>
            </w: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Karcher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Roue tractopelle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Brosse à fixer sur camion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Roue de camion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Bancs en bois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…. (2 max)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Urinoirs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…. (3 max)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Pneus </w:t>
            </w:r>
            <w:proofErr w:type="spellStart"/>
            <w:r>
              <w:rPr>
                <w:bCs/>
              </w:rPr>
              <w:t>bridgestone</w:t>
            </w:r>
            <w:proofErr w:type="spellEnd"/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…. (4 max)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Bureau en bois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Bureau en bois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Chaises « </w:t>
            </w:r>
            <w:proofErr w:type="spellStart"/>
            <w:r>
              <w:rPr>
                <w:bCs/>
              </w:rPr>
              <w:t>Halma</w:t>
            </w:r>
            <w:proofErr w:type="spellEnd"/>
            <w:r>
              <w:rPr>
                <w:bCs/>
              </w:rPr>
              <w:t> »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… (15 max)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Chaises du conseil communal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… (12 max)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Bancs en bois « </w:t>
            </w:r>
            <w:proofErr w:type="spellStart"/>
            <w:r>
              <w:rPr>
                <w:bCs/>
              </w:rPr>
              <w:t>Halma</w:t>
            </w:r>
            <w:proofErr w:type="spellEnd"/>
            <w:r>
              <w:rPr>
                <w:bCs/>
              </w:rPr>
              <w:t> »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… (7 max)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Lustres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… (5 max)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Rack pour matériel informatique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… 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Horloge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Canards 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… (3 max)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Plateau étain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Armoire vitrée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Chaises vertes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… (10 max)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Etagères en bois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… (5 max)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Escalier bois (52 marches)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Portes simple battant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… 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lastRenderedPageBreak/>
              <w:t>22 bis.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Portes double battant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Plancher ancien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150 m²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Radiateurs en fonte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… (max 28)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Cheminées en marbre n°1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25 bis.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Cheminée en marbre n°2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25 ter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Cheminée en marbre n°3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Boiler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Escalier pierre bleue (12 marches)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Box de rangement en métal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Barres parallèles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Filets de volley (lot)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Extincteur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Mousse de réception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  <w:tr w:rsidR="0056192D" w:rsidTr="00F34AFE">
        <w:tc>
          <w:tcPr>
            <w:tcW w:w="567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410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Rouleaux de praticables</w:t>
            </w:r>
          </w:p>
        </w:tc>
        <w:tc>
          <w:tcPr>
            <w:tcW w:w="155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  <w:r>
              <w:rPr>
                <w:bCs/>
              </w:rPr>
              <w:t>… (max 5)</w:t>
            </w:r>
          </w:p>
        </w:tc>
        <w:tc>
          <w:tcPr>
            <w:tcW w:w="1479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  <w:tc>
          <w:tcPr>
            <w:tcW w:w="2205" w:type="dxa"/>
          </w:tcPr>
          <w:p w:rsidR="0056192D" w:rsidRDefault="0056192D" w:rsidP="00F34AFE">
            <w:pPr>
              <w:spacing w:before="120" w:after="120"/>
              <w:rPr>
                <w:bCs/>
              </w:rPr>
            </w:pPr>
          </w:p>
        </w:tc>
      </w:tr>
    </w:tbl>
    <w:p w:rsidR="00FC762C" w:rsidRDefault="00FC762C" w:rsidP="00FC762C">
      <w:pPr>
        <w:pStyle w:val="Paragraphedeliste"/>
        <w:spacing w:after="0" w:line="240" w:lineRule="auto"/>
        <w:jc w:val="both"/>
        <w:rPr>
          <w:i/>
        </w:rPr>
      </w:pPr>
    </w:p>
    <w:p w:rsidR="00FC762C" w:rsidRDefault="00FC762C" w:rsidP="00FC762C">
      <w:pPr>
        <w:pStyle w:val="Paragraphedeliste"/>
        <w:spacing w:after="0" w:line="240" w:lineRule="auto"/>
        <w:jc w:val="both"/>
        <w:rPr>
          <w:i/>
        </w:rPr>
      </w:pPr>
      <w:r>
        <w:rPr>
          <w:i/>
        </w:rPr>
        <w:t>Conformément au RGPD, j’autorise la Commune de Wellin à traiter et conserver mes données personnelles dans le cadre de l’accomplissement de sa mission et ce jusqu’à la fin de leur utilité administrative.</w:t>
      </w:r>
    </w:p>
    <w:p w:rsidR="0056192D" w:rsidRPr="00FC762C" w:rsidRDefault="0056192D" w:rsidP="0056192D">
      <w:pPr>
        <w:spacing w:before="120" w:after="120"/>
        <w:ind w:left="1418"/>
        <w:jc w:val="both"/>
        <w:rPr>
          <w:bCs/>
          <w:lang w:val="fr-BE"/>
        </w:rPr>
      </w:pPr>
    </w:p>
    <w:p w:rsidR="0056192D" w:rsidRPr="003D2A46" w:rsidRDefault="0056192D" w:rsidP="00FC762C">
      <w:pPr>
        <w:spacing w:before="120" w:after="120"/>
        <w:ind w:left="567"/>
        <w:jc w:val="both"/>
        <w:rPr>
          <w:bCs/>
          <w:lang w:val="fr-BE"/>
        </w:rPr>
      </w:pPr>
      <w:r w:rsidRPr="003D2A46">
        <w:rPr>
          <w:bCs/>
          <w:u w:val="single"/>
          <w:lang w:val="fr-BE"/>
        </w:rPr>
        <w:t xml:space="preserve">Fait à </w:t>
      </w:r>
      <w:proofErr w:type="gramStart"/>
      <w:r w:rsidRPr="003D2A46">
        <w:rPr>
          <w:bCs/>
          <w:u w:val="single"/>
          <w:lang w:val="fr-BE"/>
        </w:rPr>
        <w:t>………………………………………………………………………….,</w:t>
      </w:r>
      <w:proofErr w:type="gramEnd"/>
      <w:r w:rsidRPr="003D2A46">
        <w:rPr>
          <w:bCs/>
          <w:u w:val="single"/>
          <w:lang w:val="fr-BE"/>
        </w:rPr>
        <w:t xml:space="preserve"> le……………………………………………………….. </w:t>
      </w:r>
    </w:p>
    <w:p w:rsidR="0056192D" w:rsidRPr="003D2A46" w:rsidRDefault="0056192D" w:rsidP="00FC762C">
      <w:pPr>
        <w:spacing w:before="120" w:after="120"/>
        <w:ind w:left="567"/>
        <w:jc w:val="both"/>
        <w:rPr>
          <w:bCs/>
          <w:lang w:val="fr-BE"/>
        </w:rPr>
      </w:pPr>
      <w:r w:rsidRPr="003D2A46">
        <w:rPr>
          <w:bCs/>
          <w:lang w:val="fr-BE"/>
        </w:rPr>
        <w:t xml:space="preserve">Le soumissionnaire, </w:t>
      </w:r>
    </w:p>
    <w:p w:rsidR="0056192D" w:rsidRPr="003D2A46" w:rsidRDefault="0056192D" w:rsidP="00FC762C">
      <w:pPr>
        <w:spacing w:before="120" w:after="120"/>
        <w:ind w:left="567"/>
        <w:jc w:val="both"/>
        <w:rPr>
          <w:bCs/>
          <w:lang w:val="fr-BE"/>
        </w:rPr>
      </w:pPr>
      <w:r w:rsidRPr="003D2A46">
        <w:rPr>
          <w:bCs/>
          <w:lang w:val="fr-BE"/>
        </w:rPr>
        <w:t xml:space="preserve">Signature </w:t>
      </w:r>
    </w:p>
    <w:p w:rsidR="0056192D" w:rsidRPr="003D2A46" w:rsidRDefault="0056192D" w:rsidP="00FC762C">
      <w:pPr>
        <w:spacing w:before="120" w:after="120"/>
        <w:ind w:left="567"/>
        <w:jc w:val="both"/>
        <w:rPr>
          <w:bCs/>
        </w:rPr>
      </w:pPr>
      <w:r w:rsidRPr="003D2A46">
        <w:rPr>
          <w:bCs/>
          <w:lang w:val="fr-BE"/>
        </w:rPr>
        <w:t>Nom et prénom du signataire.</w:t>
      </w:r>
    </w:p>
    <w:p w:rsidR="001124B0" w:rsidRDefault="001124B0">
      <w:bookmarkStart w:id="0" w:name="_GoBack"/>
      <w:bookmarkEnd w:id="0"/>
    </w:p>
    <w:sectPr w:rsidR="0011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2D"/>
    <w:rsid w:val="001124B0"/>
    <w:rsid w:val="0056192D"/>
    <w:rsid w:val="00F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927B7-C73F-400F-9CA8-A19B6F7C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192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19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FC7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Katty</dc:creator>
  <cp:keywords/>
  <dc:description/>
  <cp:lastModifiedBy>Katty</cp:lastModifiedBy>
  <cp:revision>2</cp:revision>
  <dcterms:created xsi:type="dcterms:W3CDTF">2019-02-25T13:23:00Z</dcterms:created>
  <dcterms:modified xsi:type="dcterms:W3CDTF">2019-02-25T14:45:00Z</dcterms:modified>
</cp:coreProperties>
</file>